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DED01" w14:textId="77777777" w:rsidR="001658E0" w:rsidRPr="005377C8" w:rsidRDefault="001658E0" w:rsidP="001658E0">
      <w:pPr>
        <w:pStyle w:val="Heading1"/>
        <w:jc w:val="center"/>
        <w:rPr>
          <w:rFonts w:ascii="Arial" w:hAnsi="Arial" w:cs="Arial"/>
          <w:color w:val="000000" w:themeColor="text1"/>
        </w:rPr>
      </w:pPr>
      <w:r>
        <w:rPr>
          <w:noProof/>
        </w:rPr>
        <w:drawing>
          <wp:anchor distT="36576" distB="36576" distL="36576" distR="36576" simplePos="0" relativeHeight="251661312" behindDoc="0" locked="0" layoutInCell="1" hidden="0" allowOverlap="1" wp14:anchorId="2DFD5335" wp14:editId="2E93DE39">
            <wp:simplePos x="0" y="0"/>
            <wp:positionH relativeFrom="column">
              <wp:posOffset>502170</wp:posOffset>
            </wp:positionH>
            <wp:positionV relativeFrom="paragraph">
              <wp:posOffset>112426</wp:posOffset>
            </wp:positionV>
            <wp:extent cx="367260" cy="367259"/>
            <wp:effectExtent l="0" t="0" r="1270" b="1270"/>
            <wp:wrapNone/>
            <wp:docPr id="15" name="image4.png" descr="Open Hands Open Access Logo"/>
            <wp:cNvGraphicFramePr/>
            <a:graphic xmlns:a="http://schemas.openxmlformats.org/drawingml/2006/main">
              <a:graphicData uri="http://schemas.openxmlformats.org/drawingml/2006/picture">
                <pic:pic xmlns:pic="http://schemas.openxmlformats.org/drawingml/2006/picture">
                  <pic:nvPicPr>
                    <pic:cNvPr id="0" name="image4.png" descr="Open Hands Open Access Logo"/>
                    <pic:cNvPicPr preferRelativeResize="0"/>
                  </pic:nvPicPr>
                  <pic:blipFill>
                    <a:blip r:embed="rId5"/>
                    <a:srcRect/>
                    <a:stretch>
                      <a:fillRect/>
                    </a:stretch>
                  </pic:blipFill>
                  <pic:spPr>
                    <a:xfrm>
                      <a:off x="0" y="0"/>
                      <a:ext cx="369792" cy="369791"/>
                    </a:xfrm>
                    <a:prstGeom prst="rect">
                      <a:avLst/>
                    </a:prstGeom>
                    <a:ln/>
                  </pic:spPr>
                </pic:pic>
              </a:graphicData>
            </a:graphic>
            <wp14:sizeRelH relativeFrom="margin">
              <wp14:pctWidth>0</wp14:pctWidth>
            </wp14:sizeRelH>
            <wp14:sizeRelV relativeFrom="margin">
              <wp14:pctHeight>0</wp14:pctHeight>
            </wp14:sizeRelV>
          </wp:anchor>
        </w:drawing>
      </w:r>
      <w:r w:rsidRPr="005377C8">
        <w:rPr>
          <w:rFonts w:ascii="Arial" w:hAnsi="Arial" w:cs="Arial"/>
          <w:color w:val="000000" w:themeColor="text1"/>
        </w:rPr>
        <w:t xml:space="preserve">Open Hands, Open Access: </w:t>
      </w:r>
      <w:proofErr w:type="spellStart"/>
      <w:r w:rsidRPr="005377C8">
        <w:rPr>
          <w:rFonts w:ascii="Arial" w:hAnsi="Arial" w:cs="Arial"/>
          <w:color w:val="000000" w:themeColor="text1"/>
        </w:rPr>
        <w:t>DeafBlind</w:t>
      </w:r>
      <w:proofErr w:type="spellEnd"/>
      <w:r w:rsidRPr="005377C8">
        <w:rPr>
          <w:rFonts w:ascii="Arial" w:hAnsi="Arial" w:cs="Arial"/>
          <w:color w:val="000000" w:themeColor="text1"/>
        </w:rPr>
        <w:t xml:space="preserve"> Learning Modules</w:t>
      </w:r>
    </w:p>
    <w:p w14:paraId="386A35E7" w14:textId="61B7B840" w:rsidR="001658E0" w:rsidRPr="005377C8" w:rsidRDefault="001658E0" w:rsidP="001658E0">
      <w:pPr>
        <w:pStyle w:val="Heading1"/>
        <w:jc w:val="center"/>
        <w:rPr>
          <w:rFonts w:ascii="Arial" w:hAnsi="Arial" w:cs="Arial"/>
          <w:color w:val="000000" w:themeColor="text1"/>
          <w:sz w:val="24"/>
          <w:szCs w:val="24"/>
        </w:rPr>
      </w:pPr>
      <w:r w:rsidRPr="005377C8">
        <w:rPr>
          <w:rFonts w:ascii="Arial" w:hAnsi="Arial" w:cs="Arial"/>
          <w:color w:val="000000" w:themeColor="text1"/>
          <w:sz w:val="24"/>
          <w:szCs w:val="24"/>
        </w:rPr>
        <w:t xml:space="preserve">Sponsored by </w:t>
      </w:r>
      <w:r>
        <w:rPr>
          <w:rFonts w:ascii="Arial" w:hAnsi="Arial" w:cs="Arial"/>
          <w:color w:val="000000" w:themeColor="text1"/>
          <w:sz w:val="24"/>
          <w:szCs w:val="24"/>
        </w:rPr>
        <w:t>the</w:t>
      </w:r>
      <w:r w:rsidRPr="005377C8">
        <w:rPr>
          <w:rFonts w:ascii="Arial" w:hAnsi="Arial" w:cs="Arial"/>
          <w:color w:val="000000" w:themeColor="text1"/>
          <w:sz w:val="24"/>
          <w:szCs w:val="24"/>
        </w:rPr>
        <w:t xml:space="preserve"> </w:t>
      </w:r>
      <w:r w:rsidR="00F3465B">
        <w:rPr>
          <w:rFonts w:ascii="Arial" w:hAnsi="Arial" w:cs="Arial"/>
          <w:color w:val="000000" w:themeColor="text1"/>
          <w:sz w:val="24"/>
          <w:szCs w:val="24"/>
        </w:rPr>
        <w:t xml:space="preserve">Minnesota Low Incidence Projects and the </w:t>
      </w:r>
      <w:r w:rsidRPr="005377C8">
        <w:rPr>
          <w:rFonts w:ascii="Arial" w:hAnsi="Arial" w:cs="Arial"/>
          <w:color w:val="000000" w:themeColor="text1"/>
          <w:sz w:val="24"/>
          <w:szCs w:val="24"/>
        </w:rPr>
        <w:t xml:space="preserve">Minnesota </w:t>
      </w:r>
      <w:proofErr w:type="spellStart"/>
      <w:r w:rsidRPr="005377C8">
        <w:rPr>
          <w:rFonts w:ascii="Arial" w:hAnsi="Arial" w:cs="Arial"/>
          <w:color w:val="000000" w:themeColor="text1"/>
          <w:sz w:val="24"/>
          <w:szCs w:val="24"/>
        </w:rPr>
        <w:t>DeafBlind</w:t>
      </w:r>
      <w:proofErr w:type="spellEnd"/>
      <w:r w:rsidRPr="005377C8">
        <w:rPr>
          <w:rFonts w:ascii="Arial" w:hAnsi="Arial" w:cs="Arial"/>
          <w:color w:val="000000" w:themeColor="text1"/>
          <w:sz w:val="24"/>
          <w:szCs w:val="24"/>
        </w:rPr>
        <w:t xml:space="preserve"> Project</w:t>
      </w:r>
    </w:p>
    <w:p w14:paraId="450A0DFF" w14:textId="1B44BC8E" w:rsidR="001658E0" w:rsidRDefault="00F3465B" w:rsidP="00F3465B">
      <w:pPr>
        <w:pStyle w:val="Heading2"/>
        <w:jc w:val="center"/>
        <w:rPr>
          <w:rFonts w:ascii="Arial" w:eastAsia="Arial" w:hAnsi="Arial" w:cs="Arial"/>
          <w:b w:val="0"/>
          <w:bCs w:val="0"/>
          <w:color w:val="000000" w:themeColor="text1"/>
          <w:sz w:val="20"/>
          <w:szCs w:val="20"/>
        </w:rPr>
      </w:pPr>
      <w:bookmarkStart w:id="0" w:name="_heading=h.gjdgxs" w:colFirst="0" w:colLast="0"/>
      <w:bookmarkEnd w:id="0"/>
      <w:r>
        <w:rPr>
          <w:rFonts w:ascii="Arial" w:eastAsia="Arial" w:hAnsi="Arial" w:cs="Arial"/>
          <w:b w:val="0"/>
          <w:bCs w:val="0"/>
          <w:noProof/>
          <w:color w:val="000000" w:themeColor="text1"/>
          <w:sz w:val="20"/>
          <w:szCs w:val="20"/>
        </w:rPr>
        <w:drawing>
          <wp:inline distT="0" distB="0" distL="0" distR="0" wp14:anchorId="370246D6" wp14:editId="080F3D2A">
            <wp:extent cx="1431561" cy="698738"/>
            <wp:effectExtent l="0" t="0" r="381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e788065-d67f-49f4-a4ab-c9cdf1d03b3e.png"/>
                    <pic:cNvPicPr/>
                  </pic:nvPicPr>
                  <pic:blipFill>
                    <a:blip r:embed="rId6">
                      <a:extLst>
                        <a:ext uri="{28A0092B-C50C-407E-A947-70E740481C1C}">
                          <a14:useLocalDpi xmlns:a14="http://schemas.microsoft.com/office/drawing/2010/main" val="0"/>
                        </a:ext>
                      </a:extLst>
                    </a:blip>
                    <a:stretch>
                      <a:fillRect/>
                    </a:stretch>
                  </pic:blipFill>
                  <pic:spPr>
                    <a:xfrm>
                      <a:off x="0" y="0"/>
                      <a:ext cx="1443567" cy="704598"/>
                    </a:xfrm>
                    <a:prstGeom prst="rect">
                      <a:avLst/>
                    </a:prstGeom>
                  </pic:spPr>
                </pic:pic>
              </a:graphicData>
            </a:graphic>
          </wp:inline>
        </w:drawing>
      </w:r>
    </w:p>
    <w:p w14:paraId="63752B68" w14:textId="77777777" w:rsidR="001658E0" w:rsidRPr="00184374" w:rsidRDefault="001658E0" w:rsidP="001658E0">
      <w:pPr>
        <w:pStyle w:val="Heading2"/>
        <w:rPr>
          <w:rFonts w:ascii="Arial" w:eastAsia="Arial" w:hAnsi="Arial" w:cs="Arial"/>
          <w:b w:val="0"/>
          <w:bCs w:val="0"/>
          <w:color w:val="000000" w:themeColor="text1"/>
          <w:sz w:val="24"/>
          <w:szCs w:val="24"/>
          <w:u w:val="single"/>
        </w:rPr>
      </w:pPr>
      <w:r w:rsidRPr="00184374">
        <w:rPr>
          <w:rFonts w:ascii="Arial" w:eastAsia="Arial" w:hAnsi="Arial" w:cs="Arial"/>
          <w:color w:val="000000" w:themeColor="text1"/>
          <w:sz w:val="20"/>
          <w:szCs w:val="20"/>
        </w:rPr>
        <w:t>Begins June 23, 2020 - Ends August 4, 2020</w:t>
      </w:r>
      <w:r w:rsidRPr="005377C8">
        <w:rPr>
          <w:rFonts w:ascii="Arial" w:eastAsia="Arial" w:hAnsi="Arial" w:cs="Arial"/>
          <w:b w:val="0"/>
          <w:bCs w:val="0"/>
          <w:color w:val="000000" w:themeColor="text1"/>
          <w:sz w:val="20"/>
          <w:szCs w:val="20"/>
        </w:rPr>
        <w:t xml:space="preserve"> - </w:t>
      </w:r>
      <w:r w:rsidRPr="00184374">
        <w:rPr>
          <w:rFonts w:ascii="Arial" w:eastAsia="Arial" w:hAnsi="Arial" w:cs="Arial"/>
          <w:color w:val="000000" w:themeColor="text1"/>
          <w:sz w:val="24"/>
          <w:szCs w:val="24"/>
          <w:highlight w:val="yellow"/>
          <w:u w:val="single"/>
        </w:rPr>
        <w:t>Online registration deadline: June 12, 2020</w:t>
      </w:r>
    </w:p>
    <w:p w14:paraId="210F1A29" w14:textId="77777777" w:rsidR="001658E0" w:rsidRDefault="001658E0" w:rsidP="001658E0">
      <w:pPr>
        <w:pStyle w:val="Heading2"/>
        <w:rPr>
          <w:rFonts w:ascii="Arial" w:eastAsia="Arial" w:hAnsi="Arial" w:cs="Arial"/>
          <w:b w:val="0"/>
          <w:bCs w:val="0"/>
          <w:color w:val="000000" w:themeColor="text1"/>
          <w:sz w:val="20"/>
          <w:szCs w:val="20"/>
        </w:rPr>
      </w:pPr>
      <w:r w:rsidRPr="005377C8">
        <w:rPr>
          <w:rFonts w:ascii="Arial" w:eastAsia="Arial" w:hAnsi="Arial" w:cs="Arial"/>
          <w:b w:val="0"/>
          <w:bCs w:val="0"/>
          <w:color w:val="000000" w:themeColor="text1"/>
          <w:sz w:val="20"/>
          <w:szCs w:val="20"/>
        </w:rPr>
        <w:t xml:space="preserve">Fee: </w:t>
      </w:r>
      <w:r w:rsidRPr="008205CD">
        <w:rPr>
          <w:rFonts w:ascii="Arial" w:eastAsia="Arial" w:hAnsi="Arial" w:cs="Arial"/>
          <w:color w:val="000000" w:themeColor="text1"/>
          <w:sz w:val="20"/>
          <w:szCs w:val="20"/>
        </w:rPr>
        <w:t>FREE</w:t>
      </w:r>
      <w:r>
        <w:rPr>
          <w:rFonts w:ascii="Arial" w:eastAsia="Arial" w:hAnsi="Arial" w:cs="Arial"/>
          <w:b w:val="0"/>
          <w:bCs w:val="0"/>
          <w:color w:val="000000" w:themeColor="text1"/>
          <w:sz w:val="20"/>
          <w:szCs w:val="20"/>
        </w:rPr>
        <w:t xml:space="preserve"> to participants in previous teacher and intervener cohorts.</w:t>
      </w:r>
    </w:p>
    <w:p w14:paraId="5B6B6784" w14:textId="2FFE7DD6" w:rsidR="001658E0" w:rsidRPr="005377C8" w:rsidRDefault="001658E0" w:rsidP="001658E0">
      <w:pPr>
        <w:pStyle w:val="Heading2"/>
        <w:rPr>
          <w:rFonts w:ascii="Arial" w:eastAsia="Arial" w:hAnsi="Arial" w:cs="Arial"/>
          <w:b w:val="0"/>
          <w:bCs w:val="0"/>
          <w:color w:val="000000" w:themeColor="text1"/>
          <w:sz w:val="20"/>
          <w:szCs w:val="20"/>
        </w:rPr>
      </w:pPr>
      <w:r w:rsidRPr="005377C8">
        <w:rPr>
          <w:rFonts w:ascii="Arial" w:eastAsia="Arial" w:hAnsi="Arial" w:cs="Arial"/>
          <w:b w:val="0"/>
          <w:bCs w:val="0"/>
          <w:color w:val="000000" w:themeColor="text1"/>
          <w:sz w:val="20"/>
          <w:szCs w:val="20"/>
        </w:rPr>
        <w:t>Target Audience:  Teachers</w:t>
      </w:r>
      <w:r>
        <w:rPr>
          <w:rFonts w:ascii="Arial" w:eastAsia="Arial" w:hAnsi="Arial" w:cs="Arial"/>
          <w:b w:val="0"/>
          <w:bCs w:val="0"/>
          <w:color w:val="000000" w:themeColor="text1"/>
          <w:sz w:val="20"/>
          <w:szCs w:val="20"/>
        </w:rPr>
        <w:t xml:space="preserve"> and interveners</w:t>
      </w:r>
      <w:r w:rsidRPr="005377C8">
        <w:rPr>
          <w:rFonts w:ascii="Arial" w:eastAsia="Arial" w:hAnsi="Arial" w:cs="Arial"/>
          <w:b w:val="0"/>
          <w:bCs w:val="0"/>
          <w:color w:val="000000" w:themeColor="text1"/>
          <w:sz w:val="20"/>
          <w:szCs w:val="20"/>
        </w:rPr>
        <w:t xml:space="preserve"> serving Minnesota children and youth who are deafblind, but open to other licensed staff</w:t>
      </w:r>
      <w:r w:rsidR="008205CD">
        <w:rPr>
          <w:rFonts w:ascii="Arial" w:eastAsia="Arial" w:hAnsi="Arial" w:cs="Arial"/>
          <w:b w:val="0"/>
          <w:bCs w:val="0"/>
          <w:color w:val="000000" w:themeColor="text1"/>
          <w:sz w:val="20"/>
          <w:szCs w:val="20"/>
        </w:rPr>
        <w:t xml:space="preserve"> </w:t>
      </w:r>
      <w:r w:rsidR="008205CD" w:rsidRPr="00C84A07">
        <w:rPr>
          <w:rFonts w:ascii="Arial" w:eastAsia="Arial" w:hAnsi="Arial" w:cs="Arial"/>
          <w:b w:val="0"/>
          <w:bCs w:val="0"/>
          <w:color w:val="000000" w:themeColor="text1"/>
          <w:sz w:val="20"/>
          <w:szCs w:val="20"/>
        </w:rPr>
        <w:t>who have participated in a previous OHOA cohort</w:t>
      </w:r>
      <w:r w:rsidRPr="00C84A07">
        <w:rPr>
          <w:rFonts w:ascii="Arial" w:eastAsia="Arial" w:hAnsi="Arial" w:cs="Arial"/>
          <w:b w:val="0"/>
          <w:bCs w:val="0"/>
          <w:color w:val="000000" w:themeColor="text1"/>
          <w:sz w:val="20"/>
          <w:szCs w:val="20"/>
        </w:rPr>
        <w:t>.</w:t>
      </w:r>
    </w:p>
    <w:p w14:paraId="426F1DE0" w14:textId="37FD271F" w:rsidR="001658E0" w:rsidRPr="005377C8" w:rsidRDefault="001658E0" w:rsidP="001658E0">
      <w:pPr>
        <w:pStyle w:val="Heading2"/>
        <w:rPr>
          <w:rFonts w:ascii="Arial" w:eastAsia="Arial" w:hAnsi="Arial" w:cs="Arial"/>
          <w:b w:val="0"/>
          <w:bCs w:val="0"/>
          <w:color w:val="000000" w:themeColor="text1"/>
          <w:sz w:val="20"/>
          <w:szCs w:val="20"/>
        </w:rPr>
      </w:pPr>
      <w:r w:rsidRPr="005377C8">
        <w:rPr>
          <w:rFonts w:ascii="Arial" w:eastAsia="Arial" w:hAnsi="Arial" w:cs="Arial"/>
          <w:b w:val="0"/>
          <w:bCs w:val="0"/>
          <w:color w:val="000000" w:themeColor="text1"/>
          <w:sz w:val="20"/>
          <w:szCs w:val="20"/>
        </w:rPr>
        <w:t xml:space="preserve">Register online at: </w:t>
      </w:r>
      <w:hyperlink r:id="rId7">
        <w:r w:rsidRPr="005377C8">
          <w:rPr>
            <w:rFonts w:ascii="Arial" w:eastAsia="Arial" w:hAnsi="Arial" w:cs="Arial"/>
            <w:b w:val="0"/>
            <w:bCs w:val="0"/>
            <w:i/>
            <w:color w:val="000000" w:themeColor="text1"/>
            <w:sz w:val="20"/>
            <w:szCs w:val="20"/>
            <w:u w:val="single"/>
          </w:rPr>
          <w:t>click this to go to Metro ECSU registration site</w:t>
        </w:r>
      </w:hyperlink>
      <w:r>
        <w:rPr>
          <w:rFonts w:ascii="Arial" w:eastAsia="Arial" w:hAnsi="Arial" w:cs="Arial"/>
          <w:b w:val="0"/>
          <w:bCs w:val="0"/>
          <w:i/>
          <w:color w:val="000000" w:themeColor="text1"/>
          <w:sz w:val="20"/>
          <w:szCs w:val="20"/>
          <w:u w:val="single"/>
        </w:rPr>
        <w:t>.</w:t>
      </w:r>
      <w:r>
        <w:rPr>
          <w:rFonts w:ascii="Arial" w:eastAsia="Arial" w:hAnsi="Arial" w:cs="Arial"/>
          <w:b w:val="0"/>
          <w:bCs w:val="0"/>
          <w:iCs/>
          <w:color w:val="000000" w:themeColor="text1"/>
          <w:sz w:val="20"/>
          <w:szCs w:val="20"/>
        </w:rPr>
        <w:t xml:space="preserve">  </w:t>
      </w:r>
      <w:r w:rsidR="003977F0">
        <w:rPr>
          <w:rFonts w:ascii="Arial" w:eastAsia="Arial" w:hAnsi="Arial" w:cs="Arial"/>
          <w:b w:val="0"/>
          <w:bCs w:val="0"/>
          <w:iCs/>
          <w:color w:val="000000" w:themeColor="text1"/>
          <w:sz w:val="20"/>
          <w:szCs w:val="20"/>
        </w:rPr>
        <w:t>On the calendar, find June 23 and s</w:t>
      </w:r>
      <w:r>
        <w:rPr>
          <w:rFonts w:ascii="Arial" w:eastAsia="Arial" w:hAnsi="Arial" w:cs="Arial"/>
          <w:b w:val="0"/>
          <w:bCs w:val="0"/>
          <w:iCs/>
          <w:color w:val="000000" w:themeColor="text1"/>
          <w:sz w:val="20"/>
          <w:szCs w:val="20"/>
        </w:rPr>
        <w:t xml:space="preserve">elect either the </w:t>
      </w:r>
      <w:r w:rsidRPr="003977F0">
        <w:rPr>
          <w:rFonts w:ascii="Arial" w:eastAsia="Arial" w:hAnsi="Arial" w:cs="Arial"/>
          <w:b w:val="0"/>
          <w:bCs w:val="0"/>
          <w:i/>
          <w:color w:val="000000" w:themeColor="text1"/>
          <w:sz w:val="20"/>
          <w:szCs w:val="20"/>
        </w:rPr>
        <w:t>Teacher OHOA Modules Summer Cohort</w:t>
      </w:r>
      <w:r>
        <w:rPr>
          <w:rFonts w:ascii="Arial" w:eastAsia="Arial" w:hAnsi="Arial" w:cs="Arial"/>
          <w:b w:val="0"/>
          <w:bCs w:val="0"/>
          <w:iCs/>
          <w:color w:val="000000" w:themeColor="text1"/>
          <w:sz w:val="20"/>
          <w:szCs w:val="20"/>
        </w:rPr>
        <w:t xml:space="preserve"> or the </w:t>
      </w:r>
      <w:r w:rsidRPr="003977F0">
        <w:rPr>
          <w:rFonts w:ascii="Arial" w:eastAsia="Arial" w:hAnsi="Arial" w:cs="Arial"/>
          <w:b w:val="0"/>
          <w:bCs w:val="0"/>
          <w:i/>
          <w:color w:val="000000" w:themeColor="text1"/>
          <w:sz w:val="20"/>
          <w:szCs w:val="20"/>
        </w:rPr>
        <w:t>Intervener OHOA Modules Summer Cohort</w:t>
      </w:r>
      <w:r>
        <w:rPr>
          <w:rFonts w:ascii="Arial" w:eastAsia="Arial" w:hAnsi="Arial" w:cs="Arial"/>
          <w:b w:val="0"/>
          <w:bCs w:val="0"/>
          <w:iCs/>
          <w:color w:val="000000" w:themeColor="text1"/>
          <w:sz w:val="20"/>
          <w:szCs w:val="20"/>
        </w:rPr>
        <w:t xml:space="preserve">.  </w:t>
      </w:r>
      <w:r w:rsidRPr="005377C8">
        <w:rPr>
          <w:rFonts w:ascii="Arial" w:eastAsia="Arial" w:hAnsi="Arial" w:cs="Arial"/>
          <w:b w:val="0"/>
          <w:bCs w:val="0"/>
          <w:color w:val="000000" w:themeColor="text1"/>
          <w:sz w:val="20"/>
          <w:szCs w:val="20"/>
        </w:rPr>
        <w:t xml:space="preserve">An immediate confirmation will arrive at the email address submitted.  If a confirmation does not arrive, contact </w:t>
      </w:r>
      <w:r>
        <w:rPr>
          <w:rFonts w:ascii="Arial" w:eastAsia="Arial" w:hAnsi="Arial" w:cs="Arial"/>
          <w:b w:val="0"/>
          <w:bCs w:val="0"/>
          <w:color w:val="000000" w:themeColor="text1"/>
          <w:sz w:val="20"/>
          <w:szCs w:val="20"/>
        </w:rPr>
        <w:t>Ann Mayes</w:t>
      </w:r>
      <w:r w:rsidRPr="005377C8">
        <w:rPr>
          <w:rFonts w:ascii="Arial" w:eastAsia="Arial" w:hAnsi="Arial" w:cs="Arial"/>
          <w:b w:val="0"/>
          <w:bCs w:val="0"/>
          <w:color w:val="000000" w:themeColor="text1"/>
          <w:sz w:val="20"/>
          <w:szCs w:val="20"/>
        </w:rPr>
        <w:t xml:space="preserve"> to confirm the registration</w:t>
      </w:r>
      <w:r>
        <w:rPr>
          <w:rFonts w:ascii="Arial" w:eastAsia="Arial" w:hAnsi="Arial" w:cs="Arial"/>
          <w:b w:val="0"/>
          <w:bCs w:val="0"/>
          <w:color w:val="000000" w:themeColor="text1"/>
          <w:sz w:val="20"/>
          <w:szCs w:val="20"/>
        </w:rPr>
        <w:t>.</w:t>
      </w:r>
    </w:p>
    <w:p w14:paraId="3BD9FBEF" w14:textId="77777777" w:rsidR="001658E0" w:rsidRPr="005377C8" w:rsidRDefault="001658E0" w:rsidP="001658E0">
      <w:pPr>
        <w:pStyle w:val="Heading2"/>
        <w:rPr>
          <w:rFonts w:ascii="Arial" w:eastAsia="Arial Narrow" w:hAnsi="Arial" w:cs="Arial"/>
          <w:b w:val="0"/>
          <w:bCs w:val="0"/>
          <w:color w:val="000000" w:themeColor="text1"/>
          <w:sz w:val="20"/>
          <w:szCs w:val="20"/>
        </w:rPr>
      </w:pPr>
      <w:r>
        <w:rPr>
          <w:rFonts w:ascii="Arial" w:eastAsia="Arial" w:hAnsi="Arial" w:cs="Arial"/>
          <w:b w:val="0"/>
          <w:bCs w:val="0"/>
          <w:color w:val="000000" w:themeColor="text1"/>
          <w:sz w:val="20"/>
          <w:szCs w:val="20"/>
        </w:rPr>
        <w:t xml:space="preserve">Registration and </w:t>
      </w:r>
      <w:r w:rsidRPr="005377C8">
        <w:rPr>
          <w:rFonts w:ascii="Arial" w:eastAsia="Arial" w:hAnsi="Arial" w:cs="Arial"/>
          <w:b w:val="0"/>
          <w:bCs w:val="0"/>
          <w:color w:val="000000" w:themeColor="text1"/>
          <w:sz w:val="20"/>
          <w:szCs w:val="20"/>
        </w:rPr>
        <w:t>Program Questions:</w:t>
      </w:r>
      <w:r w:rsidRPr="005377C8">
        <w:rPr>
          <w:rFonts w:ascii="Arial" w:eastAsia="Arial Narrow" w:hAnsi="Arial" w:cs="Arial"/>
          <w:b w:val="0"/>
          <w:bCs w:val="0"/>
          <w:color w:val="000000" w:themeColor="text1"/>
          <w:sz w:val="20"/>
          <w:szCs w:val="20"/>
        </w:rPr>
        <w:t xml:space="preserve"> </w:t>
      </w:r>
      <w:r w:rsidRPr="005377C8">
        <w:rPr>
          <w:rFonts w:ascii="Arial" w:eastAsia="Arial" w:hAnsi="Arial" w:cs="Arial"/>
          <w:b w:val="0"/>
          <w:bCs w:val="0"/>
          <w:color w:val="000000" w:themeColor="text1"/>
          <w:sz w:val="20"/>
          <w:szCs w:val="20"/>
        </w:rPr>
        <w:t>Ann Mayes 612-638-1527</w:t>
      </w:r>
      <w:r w:rsidRPr="005377C8">
        <w:rPr>
          <w:rFonts w:ascii="Arial" w:eastAsia="Arial Narrow" w:hAnsi="Arial" w:cs="Arial"/>
          <w:b w:val="0"/>
          <w:bCs w:val="0"/>
          <w:color w:val="000000" w:themeColor="text1"/>
          <w:sz w:val="20"/>
          <w:szCs w:val="20"/>
        </w:rPr>
        <w:t xml:space="preserve"> | </w:t>
      </w:r>
      <w:hyperlink r:id="rId8">
        <w:r w:rsidRPr="005377C8">
          <w:rPr>
            <w:rFonts w:ascii="Arial" w:eastAsia="Arial" w:hAnsi="Arial" w:cs="Arial"/>
            <w:b w:val="0"/>
            <w:bCs w:val="0"/>
            <w:color w:val="000000" w:themeColor="text1"/>
            <w:sz w:val="20"/>
            <w:szCs w:val="20"/>
            <w:u w:val="single"/>
          </w:rPr>
          <w:t>click this to send Ann Mayes an email message</w:t>
        </w:r>
      </w:hyperlink>
      <w:r w:rsidRPr="005377C8">
        <w:rPr>
          <w:rFonts w:ascii="Arial" w:eastAsia="Arial Narrow" w:hAnsi="Arial" w:cs="Arial"/>
          <w:b w:val="0"/>
          <w:bCs w:val="0"/>
          <w:color w:val="000000" w:themeColor="text1"/>
          <w:sz w:val="20"/>
          <w:szCs w:val="20"/>
        </w:rPr>
        <w:t xml:space="preserve"> </w:t>
      </w:r>
    </w:p>
    <w:p w14:paraId="34A2C655" w14:textId="77777777" w:rsidR="001658E0" w:rsidRPr="005377C8" w:rsidRDefault="001658E0" w:rsidP="001658E0">
      <w:pPr>
        <w:pStyle w:val="Heading2"/>
        <w:rPr>
          <w:rFonts w:ascii="Arial" w:eastAsia="Arial" w:hAnsi="Arial" w:cs="Arial"/>
          <w:b w:val="0"/>
          <w:bCs w:val="0"/>
          <w:color w:val="000000" w:themeColor="text1"/>
          <w:sz w:val="20"/>
          <w:szCs w:val="20"/>
        </w:rPr>
      </w:pPr>
      <w:r w:rsidRPr="005377C8">
        <w:rPr>
          <w:rFonts w:ascii="Arial" w:eastAsia="Arial" w:hAnsi="Arial" w:cs="Arial"/>
          <w:b w:val="0"/>
          <w:bCs w:val="0"/>
          <w:color w:val="000000" w:themeColor="text1"/>
          <w:sz w:val="20"/>
          <w:szCs w:val="20"/>
        </w:rPr>
        <w:t xml:space="preserve">Training description: The Open Hands Open Access (OHOA) </w:t>
      </w:r>
      <w:proofErr w:type="spellStart"/>
      <w:r w:rsidRPr="005377C8">
        <w:rPr>
          <w:rFonts w:ascii="Arial" w:eastAsia="Arial" w:hAnsi="Arial" w:cs="Arial"/>
          <w:b w:val="0"/>
          <w:bCs w:val="0"/>
          <w:color w:val="000000" w:themeColor="text1"/>
          <w:sz w:val="20"/>
          <w:szCs w:val="20"/>
        </w:rPr>
        <w:t>DeafBlind</w:t>
      </w:r>
      <w:proofErr w:type="spellEnd"/>
      <w:r w:rsidRPr="005377C8">
        <w:rPr>
          <w:rFonts w:ascii="Arial" w:eastAsia="Arial" w:hAnsi="Arial" w:cs="Arial"/>
          <w:b w:val="0"/>
          <w:bCs w:val="0"/>
          <w:color w:val="000000" w:themeColor="text1"/>
          <w:sz w:val="20"/>
          <w:szCs w:val="20"/>
        </w:rPr>
        <w:t xml:space="preserve"> Learning Modules are a national resource designed to increase awareness, knowledge, and skills related to intervention for students who are deafblind and are being served in educational settings (ages 3 – 21).  </w:t>
      </w:r>
    </w:p>
    <w:p w14:paraId="79433D8E" w14:textId="77777777" w:rsidR="001658E0" w:rsidRPr="005377C8" w:rsidRDefault="001658E0" w:rsidP="001658E0">
      <w:pPr>
        <w:pStyle w:val="Heading2"/>
        <w:rPr>
          <w:rFonts w:ascii="Arial" w:eastAsia="Arial" w:hAnsi="Arial" w:cs="Arial"/>
          <w:b w:val="0"/>
          <w:bCs w:val="0"/>
          <w:color w:val="000000" w:themeColor="text1"/>
          <w:sz w:val="20"/>
          <w:szCs w:val="20"/>
        </w:rPr>
      </w:pPr>
      <w:r w:rsidRPr="005377C8">
        <w:rPr>
          <w:rFonts w:ascii="Arial" w:eastAsia="Arial" w:hAnsi="Arial" w:cs="Arial"/>
          <w:b w:val="0"/>
          <w:bCs w:val="0"/>
          <w:color w:val="000000" w:themeColor="text1"/>
          <w:sz w:val="20"/>
          <w:szCs w:val="20"/>
        </w:rPr>
        <w:t>The training includes:</w:t>
      </w:r>
    </w:p>
    <w:p w14:paraId="239D779C" w14:textId="77777777" w:rsidR="001658E0" w:rsidRPr="005377C8" w:rsidRDefault="001658E0" w:rsidP="001658E0">
      <w:pPr>
        <w:pStyle w:val="Heading2"/>
        <w:numPr>
          <w:ilvl w:val="0"/>
          <w:numId w:val="1"/>
        </w:numPr>
        <w:rPr>
          <w:rFonts w:ascii="Arial" w:eastAsia="Arial" w:hAnsi="Arial" w:cs="Arial"/>
          <w:b w:val="0"/>
          <w:bCs w:val="0"/>
          <w:color w:val="000000" w:themeColor="text1"/>
          <w:sz w:val="20"/>
          <w:szCs w:val="20"/>
        </w:rPr>
      </w:pPr>
      <w:r w:rsidRPr="005377C8">
        <w:rPr>
          <w:rFonts w:ascii="Arial" w:eastAsia="Arial" w:hAnsi="Arial" w:cs="Arial"/>
          <w:b w:val="0"/>
          <w:bCs w:val="0"/>
          <w:color w:val="000000" w:themeColor="text1"/>
          <w:sz w:val="20"/>
          <w:szCs w:val="20"/>
        </w:rPr>
        <w:t>Hosted module format with engaging case studies, videos, slideshows, short readings, interactive group discussions and more.</w:t>
      </w:r>
    </w:p>
    <w:p w14:paraId="6B025B6F" w14:textId="77777777" w:rsidR="001658E0" w:rsidRPr="005377C8" w:rsidRDefault="001658E0" w:rsidP="001658E0">
      <w:pPr>
        <w:pStyle w:val="Heading2"/>
        <w:numPr>
          <w:ilvl w:val="0"/>
          <w:numId w:val="1"/>
        </w:numPr>
        <w:rPr>
          <w:rFonts w:ascii="Arial" w:eastAsia="Arial" w:hAnsi="Arial" w:cs="Arial"/>
          <w:b w:val="0"/>
          <w:bCs w:val="0"/>
          <w:color w:val="000000" w:themeColor="text1"/>
          <w:sz w:val="20"/>
          <w:szCs w:val="20"/>
        </w:rPr>
      </w:pPr>
      <w:r>
        <w:rPr>
          <w:rFonts w:ascii="Arial" w:eastAsia="Arial" w:hAnsi="Arial" w:cs="Arial"/>
          <w:b w:val="0"/>
          <w:bCs w:val="0"/>
          <w:color w:val="000000" w:themeColor="text1"/>
          <w:sz w:val="20"/>
          <w:szCs w:val="20"/>
        </w:rPr>
        <w:t>Learning</w:t>
      </w:r>
      <w:r w:rsidRPr="005377C8">
        <w:rPr>
          <w:rFonts w:ascii="Arial" w:eastAsia="Arial" w:hAnsi="Arial" w:cs="Arial"/>
          <w:b w:val="0"/>
          <w:bCs w:val="0"/>
          <w:color w:val="000000" w:themeColor="text1"/>
          <w:sz w:val="20"/>
          <w:szCs w:val="20"/>
        </w:rPr>
        <w:t xml:space="preserve"> from experts, teachers, interveners, individuals with </w:t>
      </w:r>
      <w:proofErr w:type="spellStart"/>
      <w:r w:rsidRPr="005377C8">
        <w:rPr>
          <w:rFonts w:ascii="Arial" w:eastAsia="Arial" w:hAnsi="Arial" w:cs="Arial"/>
          <w:b w:val="0"/>
          <w:bCs w:val="0"/>
          <w:color w:val="000000" w:themeColor="text1"/>
          <w:sz w:val="20"/>
          <w:szCs w:val="20"/>
        </w:rPr>
        <w:t>deafblindness</w:t>
      </w:r>
      <w:proofErr w:type="spellEnd"/>
      <w:r w:rsidRPr="005377C8">
        <w:rPr>
          <w:rFonts w:ascii="Arial" w:eastAsia="Arial" w:hAnsi="Arial" w:cs="Arial"/>
          <w:b w:val="0"/>
          <w:bCs w:val="0"/>
          <w:color w:val="000000" w:themeColor="text1"/>
          <w:sz w:val="20"/>
          <w:szCs w:val="20"/>
        </w:rPr>
        <w:t>, and families.</w:t>
      </w:r>
    </w:p>
    <w:p w14:paraId="547AA144" w14:textId="512E48AB" w:rsidR="001658E0" w:rsidRPr="005377C8" w:rsidRDefault="001658E0" w:rsidP="001658E0">
      <w:pPr>
        <w:pStyle w:val="Heading2"/>
        <w:numPr>
          <w:ilvl w:val="0"/>
          <w:numId w:val="1"/>
        </w:numPr>
        <w:rPr>
          <w:rFonts w:ascii="Arial" w:eastAsia="Arial" w:hAnsi="Arial" w:cs="Arial"/>
          <w:b w:val="0"/>
          <w:bCs w:val="0"/>
          <w:color w:val="000000" w:themeColor="text1"/>
          <w:sz w:val="20"/>
          <w:szCs w:val="20"/>
        </w:rPr>
      </w:pPr>
      <w:r w:rsidRPr="005377C8">
        <w:rPr>
          <w:rFonts w:ascii="Arial" w:eastAsia="Arial" w:hAnsi="Arial" w:cs="Arial"/>
          <w:b w:val="0"/>
          <w:bCs w:val="0"/>
          <w:color w:val="000000" w:themeColor="text1"/>
          <w:sz w:val="20"/>
          <w:szCs w:val="20"/>
        </w:rPr>
        <w:t>Distance coaching, course CEUs</w:t>
      </w:r>
      <w:r w:rsidR="008205CD">
        <w:rPr>
          <w:rFonts w:ascii="Arial" w:eastAsia="Arial" w:hAnsi="Arial" w:cs="Arial"/>
          <w:b w:val="0"/>
          <w:bCs w:val="0"/>
          <w:color w:val="000000" w:themeColor="text1"/>
          <w:sz w:val="20"/>
          <w:szCs w:val="20"/>
        </w:rPr>
        <w:t>.</w:t>
      </w:r>
    </w:p>
    <w:p w14:paraId="07DE84FD" w14:textId="42ACF49A" w:rsidR="002F477B" w:rsidRDefault="001658E0" w:rsidP="002F477B">
      <w:pPr>
        <w:pStyle w:val="Heading2"/>
        <w:numPr>
          <w:ilvl w:val="0"/>
          <w:numId w:val="1"/>
        </w:numPr>
        <w:rPr>
          <w:rFonts w:ascii="Arial" w:eastAsia="Arial" w:hAnsi="Arial" w:cs="Arial"/>
          <w:color w:val="000000" w:themeColor="text1"/>
          <w:sz w:val="20"/>
          <w:szCs w:val="20"/>
          <w:u w:val="single"/>
        </w:rPr>
      </w:pPr>
      <w:r w:rsidRPr="005377C8">
        <w:rPr>
          <w:rFonts w:ascii="Arial" w:eastAsia="Arial" w:hAnsi="Arial" w:cs="Arial"/>
          <w:b w:val="0"/>
          <w:bCs w:val="0"/>
          <w:color w:val="000000" w:themeColor="text1"/>
          <w:sz w:val="20"/>
          <w:szCs w:val="20"/>
        </w:rPr>
        <w:t>Only 1-2 hours per week are needed to complete the modules</w:t>
      </w:r>
      <w:r>
        <w:rPr>
          <w:rFonts w:ascii="Arial" w:eastAsia="Arial" w:hAnsi="Arial" w:cs="Arial"/>
          <w:b w:val="0"/>
          <w:bCs w:val="0"/>
          <w:color w:val="000000" w:themeColor="text1"/>
          <w:sz w:val="20"/>
          <w:szCs w:val="20"/>
        </w:rPr>
        <w:t xml:space="preserve">. Both modules will be open at the same time to allow participants flexibility to complete them between June 23 and August 4, 2020.  </w:t>
      </w:r>
      <w:r w:rsidRPr="001658E0">
        <w:rPr>
          <w:rFonts w:ascii="Arial" w:eastAsia="Arial" w:hAnsi="Arial" w:cs="Arial"/>
          <w:color w:val="000000" w:themeColor="text1"/>
          <w:sz w:val="20"/>
          <w:szCs w:val="20"/>
          <w:u w:val="single"/>
        </w:rPr>
        <w:t>The deadline for both modules is firm.</w:t>
      </w:r>
    </w:p>
    <w:p w14:paraId="1C390F93" w14:textId="77777777" w:rsidR="002F477B" w:rsidRPr="005377C8" w:rsidRDefault="002F477B" w:rsidP="002F477B">
      <w:pPr>
        <w:pStyle w:val="Heading2"/>
        <w:numPr>
          <w:ilvl w:val="0"/>
          <w:numId w:val="1"/>
        </w:numPr>
        <w:rPr>
          <w:rFonts w:ascii="Arial" w:eastAsia="Arial" w:hAnsi="Arial" w:cs="Arial"/>
          <w:b w:val="0"/>
          <w:bCs w:val="0"/>
          <w:color w:val="000000" w:themeColor="text1"/>
          <w:sz w:val="20"/>
          <w:szCs w:val="20"/>
        </w:rPr>
      </w:pPr>
      <w:r w:rsidRPr="001658E0">
        <w:rPr>
          <w:rFonts w:ascii="Arial" w:eastAsia="Arial" w:hAnsi="Arial" w:cs="Arial"/>
          <w:color w:val="000000" w:themeColor="text1"/>
          <w:sz w:val="20"/>
          <w:szCs w:val="20"/>
          <w:highlight w:val="yellow"/>
        </w:rPr>
        <w:t>Guided coursework using two (2) online modules of the training series, only offered during our special summer cohorts</w:t>
      </w:r>
      <w:r w:rsidRPr="001658E0">
        <w:rPr>
          <w:rFonts w:ascii="Arial" w:eastAsia="Arial" w:hAnsi="Arial" w:cs="Arial"/>
          <w:b w:val="0"/>
          <w:bCs w:val="0"/>
          <w:color w:val="000000" w:themeColor="text1"/>
          <w:sz w:val="20"/>
          <w:szCs w:val="20"/>
          <w:highlight w:val="yellow"/>
        </w:rPr>
        <w:t>.</w:t>
      </w:r>
      <w:r>
        <w:rPr>
          <w:rFonts w:ascii="Arial" w:eastAsia="Arial" w:hAnsi="Arial" w:cs="Arial"/>
          <w:b w:val="0"/>
          <w:bCs w:val="0"/>
          <w:color w:val="000000" w:themeColor="text1"/>
          <w:sz w:val="20"/>
          <w:szCs w:val="20"/>
        </w:rPr>
        <w:t xml:space="preserve">  </w:t>
      </w:r>
    </w:p>
    <w:p w14:paraId="5C499856" w14:textId="77777777" w:rsidR="001658E0" w:rsidRPr="005377C8" w:rsidRDefault="001658E0" w:rsidP="001658E0">
      <w:pPr>
        <w:pStyle w:val="Heading2"/>
        <w:rPr>
          <w:rFonts w:ascii="Arial" w:eastAsia="Arial" w:hAnsi="Arial" w:cs="Arial"/>
          <w:b w:val="0"/>
          <w:bCs w:val="0"/>
          <w:color w:val="000000" w:themeColor="text1"/>
          <w:sz w:val="18"/>
          <w:szCs w:val="18"/>
        </w:rPr>
      </w:pPr>
      <w:r w:rsidRPr="005377C8">
        <w:rPr>
          <w:rFonts w:ascii="Arial" w:eastAsia="Arial" w:hAnsi="Arial" w:cs="Arial"/>
          <w:b w:val="0"/>
          <w:bCs w:val="0"/>
          <w:color w:val="000000" w:themeColor="text1"/>
          <w:sz w:val="18"/>
          <w:szCs w:val="18"/>
        </w:rPr>
        <w:t xml:space="preserve">Hosted by Ann Mayes, the Statewide </w:t>
      </w:r>
      <w:proofErr w:type="spellStart"/>
      <w:r w:rsidRPr="005377C8">
        <w:rPr>
          <w:rFonts w:ascii="Arial" w:eastAsia="Arial" w:hAnsi="Arial" w:cs="Arial"/>
          <w:b w:val="0"/>
          <w:bCs w:val="0"/>
          <w:color w:val="000000" w:themeColor="text1"/>
          <w:sz w:val="18"/>
          <w:szCs w:val="18"/>
        </w:rPr>
        <w:t>DeafBlind</w:t>
      </w:r>
      <w:proofErr w:type="spellEnd"/>
      <w:r w:rsidRPr="005377C8">
        <w:rPr>
          <w:rFonts w:ascii="Arial" w:eastAsia="Arial" w:hAnsi="Arial" w:cs="Arial"/>
          <w:b w:val="0"/>
          <w:bCs w:val="0"/>
          <w:color w:val="000000" w:themeColor="text1"/>
          <w:sz w:val="18"/>
          <w:szCs w:val="18"/>
        </w:rPr>
        <w:t xml:space="preserve"> Specialist for the Minnesota Low Incidence Project and the Education Specialist for the Minnesota </w:t>
      </w:r>
      <w:proofErr w:type="spellStart"/>
      <w:r w:rsidRPr="005377C8">
        <w:rPr>
          <w:rFonts w:ascii="Arial" w:eastAsia="Arial" w:hAnsi="Arial" w:cs="Arial"/>
          <w:b w:val="0"/>
          <w:bCs w:val="0"/>
          <w:color w:val="000000" w:themeColor="text1"/>
          <w:sz w:val="18"/>
          <w:szCs w:val="18"/>
        </w:rPr>
        <w:t>DeafBlind</w:t>
      </w:r>
      <w:proofErr w:type="spellEnd"/>
      <w:r w:rsidRPr="005377C8">
        <w:rPr>
          <w:rFonts w:ascii="Arial" w:eastAsia="Arial" w:hAnsi="Arial" w:cs="Arial"/>
          <w:b w:val="0"/>
          <w:bCs w:val="0"/>
          <w:color w:val="000000" w:themeColor="text1"/>
          <w:sz w:val="18"/>
          <w:szCs w:val="18"/>
        </w:rPr>
        <w:t xml:space="preserve"> Project.  For 3</w:t>
      </w:r>
      <w:r>
        <w:rPr>
          <w:rFonts w:ascii="Arial" w:eastAsia="Arial" w:hAnsi="Arial" w:cs="Arial"/>
          <w:b w:val="0"/>
          <w:bCs w:val="0"/>
          <w:color w:val="000000" w:themeColor="text1"/>
          <w:sz w:val="18"/>
          <w:szCs w:val="18"/>
        </w:rPr>
        <w:t>0</w:t>
      </w:r>
      <w:r w:rsidRPr="005377C8">
        <w:rPr>
          <w:rFonts w:ascii="Arial" w:eastAsia="Arial" w:hAnsi="Arial" w:cs="Arial"/>
          <w:b w:val="0"/>
          <w:bCs w:val="0"/>
          <w:color w:val="000000" w:themeColor="text1"/>
          <w:sz w:val="18"/>
          <w:szCs w:val="18"/>
        </w:rPr>
        <w:t xml:space="preserve"> years, Ann taught students who are deaf, deafblind and hard of hearing, including at a charter school and in intermediate programs for deaf/hard of hearing students.  She has taught students who are deafblind both in general education and special education settings.  She has presented to many teachers about students who are deaf/hard of hearing, including children with additional disabilities as well as those with </w:t>
      </w:r>
      <w:proofErr w:type="spellStart"/>
      <w:r w:rsidRPr="005377C8">
        <w:rPr>
          <w:rFonts w:ascii="Arial" w:eastAsia="Arial" w:hAnsi="Arial" w:cs="Arial"/>
          <w:b w:val="0"/>
          <w:bCs w:val="0"/>
          <w:color w:val="000000" w:themeColor="text1"/>
          <w:sz w:val="18"/>
          <w:szCs w:val="18"/>
        </w:rPr>
        <w:t>deafblindness</w:t>
      </w:r>
      <w:proofErr w:type="spellEnd"/>
      <w:r w:rsidRPr="005377C8">
        <w:rPr>
          <w:rFonts w:ascii="Arial" w:eastAsia="Arial" w:hAnsi="Arial" w:cs="Arial"/>
          <w:b w:val="0"/>
          <w:bCs w:val="0"/>
          <w:color w:val="000000" w:themeColor="text1"/>
          <w:sz w:val="18"/>
          <w:szCs w:val="18"/>
        </w:rPr>
        <w:t>.  She has four grown children, three who have been deafblind interveners.  She and her husband live in Eagan with their two dogs who make the empty nest warmer.</w:t>
      </w:r>
    </w:p>
    <w:p w14:paraId="0E66032C" w14:textId="426F4B6A" w:rsidR="001658E0" w:rsidRPr="00184374" w:rsidRDefault="001658E0" w:rsidP="001658E0">
      <w:pPr>
        <w:pStyle w:val="Heading2"/>
        <w:rPr>
          <w:rFonts w:ascii="Arial" w:eastAsia="Arial" w:hAnsi="Arial" w:cs="Arial"/>
          <w:b w:val="0"/>
          <w:bCs w:val="0"/>
          <w:color w:val="000000" w:themeColor="text1"/>
          <w:sz w:val="18"/>
          <w:szCs w:val="18"/>
        </w:rPr>
      </w:pPr>
      <w:r w:rsidRPr="005377C8">
        <w:rPr>
          <w:rFonts w:ascii="Arial" w:eastAsia="Arial" w:hAnsi="Arial" w:cs="Arial"/>
          <w:b w:val="0"/>
          <w:bCs w:val="0"/>
          <w:color w:val="000000" w:themeColor="text1"/>
          <w:sz w:val="18"/>
          <w:szCs w:val="18"/>
        </w:rPr>
        <w:t>Facilitated by Tina Her</w:t>
      </w:r>
      <w:r w:rsidR="008205CD" w:rsidRPr="00C84A07">
        <w:rPr>
          <w:rFonts w:ascii="Arial" w:eastAsia="Arial" w:hAnsi="Arial" w:cs="Arial"/>
          <w:b w:val="0"/>
          <w:bCs w:val="0"/>
          <w:color w:val="000000" w:themeColor="text1"/>
          <w:sz w:val="18"/>
          <w:szCs w:val="18"/>
        </w:rPr>
        <w:t>t</w:t>
      </w:r>
      <w:r w:rsidRPr="005377C8">
        <w:rPr>
          <w:rFonts w:ascii="Arial" w:eastAsia="Arial" w:hAnsi="Arial" w:cs="Arial"/>
          <w:b w:val="0"/>
          <w:bCs w:val="0"/>
          <w:color w:val="000000" w:themeColor="text1"/>
          <w:sz w:val="18"/>
          <w:szCs w:val="18"/>
        </w:rPr>
        <w:t xml:space="preserve">zog a retired teacher of students with visual impairments with 33 years in the field, most of them as an itinerant teacher in Berks County, Pennsylvania. She completed graduate work at Texas Tech University in the area of </w:t>
      </w:r>
      <w:proofErr w:type="spellStart"/>
      <w:r w:rsidRPr="005377C8">
        <w:rPr>
          <w:rFonts w:ascii="Arial" w:eastAsia="Arial" w:hAnsi="Arial" w:cs="Arial"/>
          <w:b w:val="0"/>
          <w:bCs w:val="0"/>
          <w:color w:val="000000" w:themeColor="text1"/>
          <w:sz w:val="18"/>
          <w:szCs w:val="18"/>
        </w:rPr>
        <w:t>deafblindness</w:t>
      </w:r>
      <w:proofErr w:type="spellEnd"/>
      <w:r w:rsidRPr="005377C8">
        <w:rPr>
          <w:rFonts w:ascii="Arial" w:eastAsia="Arial" w:hAnsi="Arial" w:cs="Arial"/>
          <w:b w:val="0"/>
          <w:bCs w:val="0"/>
          <w:color w:val="000000" w:themeColor="text1"/>
          <w:sz w:val="18"/>
          <w:szCs w:val="18"/>
        </w:rPr>
        <w:t>, where, in 2010, she was chosen to represent the university as a Helen Keller Fellow. That fellowship gave her the opportunity to be an Open Hand Open Access (OHOA) Module contributor for all four cohorts of module creation. Currently, Tina hosts OHOA modules for several state cohorts and also provides private deafblind consultation for school districts. Tina lives in Hamburg, Pennsylvania with her husband of 4</w:t>
      </w:r>
      <w:r>
        <w:rPr>
          <w:rFonts w:ascii="Arial" w:eastAsia="Arial" w:hAnsi="Arial" w:cs="Arial"/>
          <w:b w:val="0"/>
          <w:bCs w:val="0"/>
          <w:color w:val="000000" w:themeColor="text1"/>
          <w:sz w:val="18"/>
          <w:szCs w:val="18"/>
        </w:rPr>
        <w:t>2</w:t>
      </w:r>
      <w:r w:rsidRPr="005377C8">
        <w:rPr>
          <w:rFonts w:ascii="Arial" w:eastAsia="Arial" w:hAnsi="Arial" w:cs="Arial"/>
          <w:b w:val="0"/>
          <w:bCs w:val="0"/>
          <w:color w:val="000000" w:themeColor="text1"/>
          <w:sz w:val="18"/>
          <w:szCs w:val="18"/>
        </w:rPr>
        <w:t xml:space="preserve"> years, has two grown sons and a </w:t>
      </w:r>
      <w:r>
        <w:rPr>
          <w:rFonts w:ascii="Arial" w:eastAsia="Arial" w:hAnsi="Arial" w:cs="Arial"/>
          <w:b w:val="0"/>
          <w:bCs w:val="0"/>
          <w:color w:val="000000" w:themeColor="text1"/>
          <w:sz w:val="18"/>
          <w:szCs w:val="18"/>
        </w:rPr>
        <w:t>five</w:t>
      </w:r>
      <w:r w:rsidRPr="005377C8">
        <w:rPr>
          <w:rFonts w:ascii="Arial" w:eastAsia="Arial" w:hAnsi="Arial" w:cs="Arial"/>
          <w:b w:val="0"/>
          <w:bCs w:val="0"/>
          <w:color w:val="000000" w:themeColor="text1"/>
          <w:sz w:val="18"/>
          <w:szCs w:val="18"/>
        </w:rPr>
        <w:t xml:space="preserve">-year-old grandson whom she spoils endlessly. </w:t>
      </w:r>
    </w:p>
    <w:p w14:paraId="604BCFAF" w14:textId="079F69B3" w:rsidR="00543064" w:rsidRPr="001658E0" w:rsidRDefault="001658E0" w:rsidP="001658E0">
      <w:pPr>
        <w:pStyle w:val="Heading1"/>
        <w:jc w:val="both"/>
        <w:rPr>
          <w:rFonts w:ascii="Arial" w:eastAsia="Arial" w:hAnsi="Arial" w:cs="Arial"/>
          <w:b w:val="0"/>
          <w:bCs w:val="0"/>
          <w:color w:val="000000" w:themeColor="text1"/>
          <w:sz w:val="16"/>
          <w:szCs w:val="16"/>
        </w:rPr>
      </w:pPr>
      <w:r>
        <w:rPr>
          <w:noProof/>
        </w:rPr>
        <w:drawing>
          <wp:anchor distT="0" distB="0" distL="0" distR="0" simplePos="0" relativeHeight="251659264" behindDoc="0" locked="0" layoutInCell="1" hidden="0" allowOverlap="1" wp14:anchorId="0C92980B" wp14:editId="6EDFA387">
            <wp:simplePos x="0" y="0"/>
            <wp:positionH relativeFrom="column">
              <wp:posOffset>6460490</wp:posOffset>
            </wp:positionH>
            <wp:positionV relativeFrom="paragraph">
              <wp:posOffset>270343</wp:posOffset>
            </wp:positionV>
            <wp:extent cx="591820" cy="396240"/>
            <wp:effectExtent l="0" t="0" r="5080" b="0"/>
            <wp:wrapSquare wrapText="bothSides" distT="0" distB="0" distL="0" distR="0"/>
            <wp:docPr id="16" name="image2.jpg" descr="IDEA logo"/>
            <wp:cNvGraphicFramePr/>
            <a:graphic xmlns:a="http://schemas.openxmlformats.org/drawingml/2006/main">
              <a:graphicData uri="http://schemas.openxmlformats.org/drawingml/2006/picture">
                <pic:pic xmlns:pic="http://schemas.openxmlformats.org/drawingml/2006/picture">
                  <pic:nvPicPr>
                    <pic:cNvPr id="0" name="image2.jpg" descr="IDEA logo"/>
                    <pic:cNvPicPr preferRelativeResize="0"/>
                  </pic:nvPicPr>
                  <pic:blipFill>
                    <a:blip r:embed="rId9"/>
                    <a:srcRect/>
                    <a:stretch>
                      <a:fillRect/>
                    </a:stretch>
                  </pic:blipFill>
                  <pic:spPr>
                    <a:xfrm>
                      <a:off x="0" y="0"/>
                      <a:ext cx="591820" cy="396240"/>
                    </a:xfrm>
                    <a:prstGeom prst="rect">
                      <a:avLst/>
                    </a:prstGeom>
                    <a:ln/>
                  </pic:spPr>
                </pic:pic>
              </a:graphicData>
            </a:graphic>
            <wp14:sizeRelH relativeFrom="margin">
              <wp14:pctWidth>0</wp14:pctWidth>
            </wp14:sizeRelH>
            <wp14:sizeRelV relativeFrom="margin">
              <wp14:pctHeight>0</wp14:pctHeight>
            </wp14:sizeRelV>
          </wp:anchor>
        </w:drawing>
      </w:r>
      <w:r w:rsidRPr="005377C8">
        <w:rPr>
          <w:rFonts w:ascii="Arial" w:eastAsia="Arial" w:hAnsi="Arial" w:cs="Arial"/>
          <w:b w:val="0"/>
          <w:bCs w:val="0"/>
          <w:color w:val="000000" w:themeColor="text1"/>
          <w:sz w:val="16"/>
          <w:szCs w:val="16"/>
        </w:rPr>
        <w:t>Funding for this initiative is made possible with a grant from the MN Department of Education. The source of the funds is federal award Special Education – Programs to States, CFDA 84.027A and Special Education – Technical Assistance and Dissemination to Improve Services and Results for Children with Disabilities, CFDA 84.326T.  The activity does not necessarily represent the policy of the federal Department of Education or the state Department of Education and you should not assume endorsement by the federal or state government.</w:t>
      </w:r>
    </w:p>
    <w:sectPr w:rsidR="00543064" w:rsidRPr="0016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F54"/>
    <w:multiLevelType w:val="hybridMultilevel"/>
    <w:tmpl w:val="A82C30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E0"/>
    <w:rsid w:val="0014588C"/>
    <w:rsid w:val="001658E0"/>
    <w:rsid w:val="002F477B"/>
    <w:rsid w:val="003977F0"/>
    <w:rsid w:val="003D1B93"/>
    <w:rsid w:val="00543064"/>
    <w:rsid w:val="00631BFC"/>
    <w:rsid w:val="008205CD"/>
    <w:rsid w:val="00C66B17"/>
    <w:rsid w:val="00C84A07"/>
    <w:rsid w:val="00F3465B"/>
    <w:rsid w:val="00FF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2989"/>
  <w15:chartTrackingRefBased/>
  <w15:docId w15:val="{9967F0A7-F3AD-5C4A-A508-D8DC8D4B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E0"/>
  </w:style>
  <w:style w:type="paragraph" w:styleId="Heading1">
    <w:name w:val="heading 1"/>
    <w:basedOn w:val="Normal"/>
    <w:next w:val="Normal"/>
    <w:link w:val="Heading1Char"/>
    <w:uiPriority w:val="9"/>
    <w:qFormat/>
    <w:rsid w:val="001658E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658E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8E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658E0"/>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2F4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mayes@metroecsu.org" TargetMode="External"/><Relationship Id="rId3" Type="http://schemas.openxmlformats.org/officeDocument/2006/relationships/settings" Target="settings.xml"/><Relationship Id="rId7" Type="http://schemas.openxmlformats.org/officeDocument/2006/relationships/hyperlink" Target="http://www.metroecsu.org/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Mayes</dc:creator>
  <cp:keywords/>
  <dc:description/>
  <cp:lastModifiedBy>Ann Mayes</cp:lastModifiedBy>
  <cp:revision>5</cp:revision>
  <dcterms:created xsi:type="dcterms:W3CDTF">2020-04-21T20:31:00Z</dcterms:created>
  <dcterms:modified xsi:type="dcterms:W3CDTF">2020-04-21T20:38:00Z</dcterms:modified>
</cp:coreProperties>
</file>